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DC" w:rsidRDefault="00D13CDC" w:rsidP="00D13CDC">
      <w:pPr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F69C38" wp14:editId="5AD3F69F">
            <wp:extent cx="2819400" cy="102870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DC" w:rsidRDefault="00D13CDC" w:rsidP="00D13CDC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F238C3" w:rsidRDefault="00D13CDC" w:rsidP="00D13CDC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CTE Career Pathways</w:t>
      </w:r>
      <w:r w:rsidR="002679A1">
        <w:rPr>
          <w:rFonts w:ascii="Georgia" w:hAnsi="Georgia"/>
          <w:b/>
          <w:sz w:val="32"/>
          <w:szCs w:val="32"/>
          <w:u w:val="single"/>
        </w:rPr>
        <w:t xml:space="preserve"> Concentrator Courses </w:t>
      </w:r>
    </w:p>
    <w:p w:rsidR="00D13CDC" w:rsidRDefault="00D13CDC" w:rsidP="00D13C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must take 4 course in a Pathway with one being a Level II </w:t>
      </w:r>
      <w:r w:rsidRPr="004178EE">
        <w:rPr>
          <w:rFonts w:ascii="Georgia" w:hAnsi="Georgia"/>
          <w:color w:val="FF0000"/>
          <w:sz w:val="24"/>
          <w:szCs w:val="24"/>
        </w:rPr>
        <w:t>Completer course (*)</w:t>
      </w:r>
      <w:r>
        <w:rPr>
          <w:rFonts w:ascii="Georgia" w:hAnsi="Georgia"/>
          <w:sz w:val="24"/>
          <w:szCs w:val="24"/>
        </w:rPr>
        <w:t xml:space="preserve">.  These are the courses that we offer at Broughton High School to meet these requirements. </w:t>
      </w:r>
      <w:r w:rsidR="004178EE">
        <w:rPr>
          <w:rFonts w:ascii="Georgia" w:hAnsi="Georgia"/>
          <w:sz w:val="24"/>
          <w:szCs w:val="24"/>
        </w:rPr>
        <w:t>They can have 4 Cluster Foundation Courses or 3 Cluster Foundation Courses and 1 Enhancement Course.</w:t>
      </w:r>
      <w:r w:rsidR="00F849BD">
        <w:rPr>
          <w:rFonts w:ascii="Georgia" w:hAnsi="Georgia"/>
          <w:sz w:val="24"/>
          <w:szCs w:val="24"/>
        </w:rPr>
        <w:t xml:space="preserve"> Each selection must contain</w:t>
      </w:r>
      <w:r w:rsidR="002679A1">
        <w:rPr>
          <w:rFonts w:ascii="Georgia" w:hAnsi="Georgia"/>
          <w:sz w:val="24"/>
          <w:szCs w:val="24"/>
        </w:rPr>
        <w:t xml:space="preserve"> the </w:t>
      </w:r>
      <w:r w:rsidR="002679A1" w:rsidRPr="002679A1">
        <w:rPr>
          <w:rFonts w:ascii="Georgia" w:hAnsi="Georgia"/>
          <w:color w:val="FF0000"/>
          <w:sz w:val="24"/>
          <w:szCs w:val="24"/>
        </w:rPr>
        <w:t>Level II Completer course</w:t>
      </w:r>
      <w:r w:rsidR="002679A1">
        <w:rPr>
          <w:rFonts w:ascii="Georgia" w:hAnsi="Georgia"/>
          <w:color w:val="FF0000"/>
          <w:sz w:val="24"/>
          <w:szCs w:val="24"/>
        </w:rPr>
        <w:t>.</w:t>
      </w:r>
    </w:p>
    <w:p w:rsidR="00D13CDC" w:rsidRDefault="00D13CDC" w:rsidP="00D13CDC">
      <w:pPr>
        <w:rPr>
          <w:rFonts w:ascii="Georgia" w:hAnsi="Georgia"/>
          <w:sz w:val="24"/>
          <w:szCs w:val="24"/>
        </w:rPr>
      </w:pPr>
    </w:p>
    <w:p w:rsidR="00D13CDC" w:rsidRDefault="00D13CDC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Architecture- </w:t>
      </w:r>
      <w:r w:rsidRPr="00D13CDC">
        <w:rPr>
          <w:rFonts w:ascii="Georgia" w:hAnsi="Georgia"/>
          <w:sz w:val="20"/>
          <w:szCs w:val="20"/>
        </w:rPr>
        <w:t>Principles of Family and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Human Services, Personal Finance, Principles of Business, Interior Design I, </w:t>
      </w:r>
      <w:r w:rsidRPr="004178EE">
        <w:rPr>
          <w:rFonts w:ascii="Georgia" w:hAnsi="Georgia"/>
          <w:color w:val="FF0000"/>
          <w:sz w:val="20"/>
          <w:szCs w:val="20"/>
        </w:rPr>
        <w:t>Interior Design II*</w:t>
      </w:r>
      <w:r>
        <w:rPr>
          <w:rFonts w:ascii="Georgia" w:hAnsi="Georgia"/>
          <w:sz w:val="20"/>
          <w:szCs w:val="20"/>
        </w:rPr>
        <w:t xml:space="preserve">, Interior Applications, </w:t>
      </w:r>
      <w:r w:rsidR="004178EE">
        <w:rPr>
          <w:rFonts w:ascii="Georgia" w:hAnsi="Georgia"/>
          <w:sz w:val="20"/>
          <w:szCs w:val="20"/>
        </w:rPr>
        <w:t>CTE Adv. Studies, or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178EE" w:rsidRDefault="004178EE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Arts, A/V Technology-</w:t>
      </w:r>
      <w:r>
        <w:rPr>
          <w:rFonts w:ascii="Georgia" w:hAnsi="Georgia"/>
          <w:sz w:val="20"/>
          <w:szCs w:val="20"/>
        </w:rPr>
        <w:t xml:space="preserve"> Marketing, Microsoft Word and PowerPoint, Apparel I, </w:t>
      </w:r>
      <w:r>
        <w:rPr>
          <w:rFonts w:ascii="Georgia" w:hAnsi="Georgia"/>
          <w:color w:val="FF0000"/>
          <w:sz w:val="20"/>
          <w:szCs w:val="20"/>
        </w:rPr>
        <w:t>Apparel II*</w:t>
      </w:r>
      <w:r>
        <w:rPr>
          <w:rFonts w:ascii="Georgia" w:hAnsi="Georgia"/>
          <w:sz w:val="20"/>
          <w:szCs w:val="20"/>
        </w:rPr>
        <w:t xml:space="preserve">, Entrepreneurship, SciVis I, </w:t>
      </w:r>
      <w:r w:rsidRPr="004178EE">
        <w:rPr>
          <w:rFonts w:ascii="Georgia" w:hAnsi="Georgia"/>
          <w:color w:val="FF0000"/>
          <w:sz w:val="20"/>
          <w:szCs w:val="20"/>
        </w:rPr>
        <w:t>Game Art Design</w:t>
      </w:r>
      <w:r>
        <w:rPr>
          <w:rFonts w:ascii="Georgia" w:hAnsi="Georgia"/>
          <w:color w:val="FF0000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>, CTE Adv. Studies or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178EE" w:rsidRDefault="004178EE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Business-</w:t>
      </w:r>
      <w:r>
        <w:rPr>
          <w:rFonts w:ascii="Georgia" w:hAnsi="Georgia"/>
          <w:sz w:val="20"/>
          <w:szCs w:val="20"/>
        </w:rPr>
        <w:t xml:space="preserve"> Principles of Business, Microsoft Word and PowerPoint, </w:t>
      </w:r>
      <w:r w:rsidRPr="004178EE">
        <w:rPr>
          <w:rFonts w:ascii="Georgia" w:hAnsi="Georgia"/>
          <w:color w:val="FF0000"/>
          <w:sz w:val="20"/>
          <w:szCs w:val="20"/>
        </w:rPr>
        <w:t>Entrepreneurship</w:t>
      </w:r>
      <w:r>
        <w:rPr>
          <w:rFonts w:ascii="Georgia" w:hAnsi="Georgia"/>
          <w:color w:val="FF0000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 xml:space="preserve"> and 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178EE" w:rsidRDefault="004178EE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Health Science-</w:t>
      </w:r>
      <w:r>
        <w:rPr>
          <w:rFonts w:ascii="Georgia" w:hAnsi="Georgia"/>
          <w:sz w:val="20"/>
          <w:szCs w:val="20"/>
        </w:rPr>
        <w:t xml:space="preserve"> Health Team Relations, Health Science I, </w:t>
      </w:r>
      <w:r>
        <w:rPr>
          <w:rFonts w:ascii="Georgia" w:hAnsi="Georgia"/>
          <w:color w:val="FF0000"/>
          <w:sz w:val="20"/>
          <w:szCs w:val="20"/>
        </w:rPr>
        <w:t>Health Science II*</w:t>
      </w:r>
      <w:r>
        <w:rPr>
          <w:rFonts w:ascii="Georgia" w:hAnsi="Georgia"/>
          <w:sz w:val="20"/>
          <w:szCs w:val="20"/>
        </w:rPr>
        <w:t xml:space="preserve">, </w:t>
      </w:r>
      <w:r w:rsidR="00367543">
        <w:rPr>
          <w:rFonts w:ascii="Georgia" w:hAnsi="Georgia"/>
          <w:sz w:val="20"/>
          <w:szCs w:val="20"/>
        </w:rPr>
        <w:t>and 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367543" w:rsidRDefault="00367543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Hospitality and Tourism-</w:t>
      </w:r>
      <w:r>
        <w:rPr>
          <w:rFonts w:ascii="Georgia" w:hAnsi="Georgia"/>
          <w:sz w:val="20"/>
          <w:szCs w:val="20"/>
        </w:rPr>
        <w:t xml:space="preserve"> Foods I, Sports and Entertainment Marketing I, Principles of Business, Marketing, Pro-Start I, </w:t>
      </w:r>
      <w:r>
        <w:rPr>
          <w:rFonts w:ascii="Georgia" w:hAnsi="Georgia"/>
          <w:color w:val="FF0000"/>
          <w:sz w:val="20"/>
          <w:szCs w:val="20"/>
        </w:rPr>
        <w:t xml:space="preserve">Pro-Start II*, Sports and Entertainment Marketing II*, Hospitality and Tourism*, </w:t>
      </w:r>
      <w:r>
        <w:rPr>
          <w:rFonts w:ascii="Georgia" w:hAnsi="Georgia"/>
          <w:sz w:val="20"/>
          <w:szCs w:val="20"/>
        </w:rPr>
        <w:t>Entrepreneurship</w:t>
      </w:r>
      <w:r w:rsidR="004146A5">
        <w:rPr>
          <w:rFonts w:ascii="Georgia" w:hAnsi="Georgia"/>
          <w:sz w:val="20"/>
          <w:szCs w:val="20"/>
        </w:rPr>
        <w:t>, CTE Advanced Studies, or 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146A5" w:rsidRDefault="004146A5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Human Services-</w:t>
      </w:r>
      <w:r>
        <w:rPr>
          <w:rFonts w:ascii="Georgia" w:hAnsi="Georgia"/>
          <w:sz w:val="20"/>
          <w:szCs w:val="20"/>
        </w:rPr>
        <w:t xml:space="preserve"> Principles of Family and Human Services, Personal Finance, Principles of Business, </w:t>
      </w:r>
      <w:r w:rsidR="004B44F4">
        <w:rPr>
          <w:rFonts w:ascii="Georgia" w:hAnsi="Georgia"/>
          <w:sz w:val="20"/>
          <w:szCs w:val="20"/>
        </w:rPr>
        <w:t xml:space="preserve">Parenting and Child Development, Early Childhood Education I, </w:t>
      </w:r>
      <w:r w:rsidR="004B44F4">
        <w:rPr>
          <w:rFonts w:ascii="Georgia" w:hAnsi="Georgia"/>
          <w:color w:val="FF0000"/>
          <w:sz w:val="20"/>
          <w:szCs w:val="20"/>
        </w:rPr>
        <w:t>Early Childhood Education II*,</w:t>
      </w:r>
      <w:r w:rsidR="004B44F4">
        <w:rPr>
          <w:rFonts w:ascii="Georgia" w:hAnsi="Georgia"/>
          <w:sz w:val="20"/>
          <w:szCs w:val="20"/>
        </w:rPr>
        <w:t xml:space="preserve"> CTE Adv. Studies or  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B44F4" w:rsidRDefault="004B44F4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Information Technology-</w:t>
      </w:r>
      <w:r>
        <w:rPr>
          <w:rFonts w:ascii="Georgia" w:hAnsi="Georgia"/>
          <w:sz w:val="20"/>
          <w:szCs w:val="20"/>
        </w:rPr>
        <w:t xml:space="preserve"> Principles of Business, Microsoft Word and PowerPoint, </w:t>
      </w:r>
      <w:r w:rsidR="00922C72">
        <w:rPr>
          <w:rFonts w:ascii="Georgia" w:hAnsi="Georgia"/>
          <w:color w:val="FF0000"/>
          <w:sz w:val="20"/>
          <w:szCs w:val="20"/>
        </w:rPr>
        <w:t>Multimedia</w:t>
      </w:r>
      <w:r>
        <w:rPr>
          <w:rFonts w:ascii="Georgia" w:hAnsi="Georgia"/>
          <w:color w:val="FF0000"/>
          <w:sz w:val="20"/>
          <w:szCs w:val="20"/>
        </w:rPr>
        <w:t xml:space="preserve"> &amp; Webpage Design*, E-Commerce*, </w:t>
      </w:r>
      <w:r>
        <w:rPr>
          <w:rFonts w:ascii="Georgia" w:hAnsi="Georgia"/>
          <w:sz w:val="20"/>
          <w:szCs w:val="20"/>
        </w:rPr>
        <w:t>or 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B44F4" w:rsidRDefault="004B44F4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Manufacturing-</w:t>
      </w:r>
      <w:r>
        <w:rPr>
          <w:rFonts w:ascii="Georgia" w:hAnsi="Georgia"/>
          <w:sz w:val="20"/>
          <w:szCs w:val="20"/>
        </w:rPr>
        <w:t xml:space="preserve"> Marketing, Principles of Business, Apparel I, </w:t>
      </w:r>
      <w:r>
        <w:rPr>
          <w:rFonts w:ascii="Georgia" w:hAnsi="Georgia"/>
          <w:color w:val="FF0000"/>
          <w:sz w:val="20"/>
          <w:szCs w:val="20"/>
        </w:rPr>
        <w:t>Apparel II*,</w:t>
      </w:r>
      <w:r>
        <w:rPr>
          <w:rFonts w:ascii="Georgia" w:hAnsi="Georgia"/>
          <w:sz w:val="20"/>
          <w:szCs w:val="20"/>
        </w:rPr>
        <w:t xml:space="preserve"> Entrepreneurship I or</w:t>
      </w:r>
      <w:r w:rsidRPr="004B44F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B44F4" w:rsidRDefault="004B44F4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Marketing-</w:t>
      </w:r>
      <w:r>
        <w:rPr>
          <w:rFonts w:ascii="Georgia" w:hAnsi="Georgia"/>
          <w:sz w:val="20"/>
          <w:szCs w:val="20"/>
        </w:rPr>
        <w:t xml:space="preserve"> Marketing, Principles of Business, </w:t>
      </w:r>
      <w:r w:rsidRPr="004B44F4">
        <w:rPr>
          <w:rFonts w:ascii="Georgia" w:hAnsi="Georgia"/>
          <w:color w:val="FF0000"/>
          <w:sz w:val="20"/>
          <w:szCs w:val="20"/>
        </w:rPr>
        <w:t>Entrepreneurship I</w:t>
      </w:r>
      <w:r>
        <w:rPr>
          <w:rFonts w:ascii="Georgia" w:hAnsi="Georgia"/>
          <w:color w:val="FF0000"/>
          <w:sz w:val="20"/>
          <w:szCs w:val="20"/>
        </w:rPr>
        <w:t xml:space="preserve">*, </w:t>
      </w:r>
      <w:r>
        <w:rPr>
          <w:rFonts w:ascii="Georgia" w:hAnsi="Georgia"/>
          <w:sz w:val="20"/>
          <w:szCs w:val="20"/>
        </w:rPr>
        <w:t>and an Enhancement course</w:t>
      </w:r>
    </w:p>
    <w:p w:rsidR="00FE3A0B" w:rsidRDefault="00FE3A0B" w:rsidP="00FE3A0B">
      <w:pPr>
        <w:pStyle w:val="ListParagraph"/>
        <w:rPr>
          <w:rFonts w:ascii="Georgia" w:hAnsi="Georgia"/>
          <w:sz w:val="20"/>
          <w:szCs w:val="20"/>
        </w:rPr>
      </w:pPr>
    </w:p>
    <w:p w:rsidR="004B44F4" w:rsidRDefault="00FE3A0B" w:rsidP="00D13CDC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Transportation- </w:t>
      </w:r>
      <w:r>
        <w:rPr>
          <w:rFonts w:ascii="Georgia" w:hAnsi="Georgia"/>
          <w:sz w:val="20"/>
          <w:szCs w:val="20"/>
        </w:rPr>
        <w:t xml:space="preserve">Marketing, Introduction to Auto Service, Auto Service I, </w:t>
      </w:r>
      <w:r>
        <w:rPr>
          <w:rFonts w:ascii="Georgia" w:hAnsi="Georgia"/>
          <w:color w:val="FF0000"/>
          <w:sz w:val="20"/>
          <w:szCs w:val="20"/>
        </w:rPr>
        <w:t xml:space="preserve">Auto Service II*, </w:t>
      </w:r>
      <w:r>
        <w:rPr>
          <w:rFonts w:ascii="Georgia" w:hAnsi="Georgia"/>
          <w:sz w:val="20"/>
          <w:szCs w:val="20"/>
        </w:rPr>
        <w:t>Auto Service III, or an Enhancement course</w:t>
      </w:r>
    </w:p>
    <w:p w:rsidR="00FE3A0B" w:rsidRDefault="00FE3A0B" w:rsidP="00FE3A0B">
      <w:pPr>
        <w:ind w:left="360"/>
        <w:rPr>
          <w:rFonts w:ascii="Georgia" w:hAnsi="Georgia"/>
          <w:sz w:val="20"/>
          <w:szCs w:val="20"/>
        </w:rPr>
      </w:pPr>
    </w:p>
    <w:p w:rsidR="00FE3A0B" w:rsidRPr="00FE3A0B" w:rsidRDefault="00FE3A0B" w:rsidP="00FE3A0B">
      <w:pPr>
        <w:ind w:left="3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Common Enhancement Courses</w:t>
      </w:r>
      <w:r w:rsidRPr="00FE3A0B">
        <w:rPr>
          <w:rFonts w:ascii="Georgia" w:hAnsi="Georgia"/>
          <w:sz w:val="20"/>
          <w:szCs w:val="20"/>
        </w:rPr>
        <w:t>:  Microsoft</w:t>
      </w:r>
      <w:r>
        <w:rPr>
          <w:rFonts w:ascii="Georgia" w:hAnsi="Georgia"/>
          <w:sz w:val="20"/>
          <w:szCs w:val="20"/>
        </w:rPr>
        <w:t xml:space="preserve"> Word and PowerPoint, Marketing, Personal Finance, Principles of Business, Principles of Family and Human Services, CTE Internship, CTE Adv. Studies, and Career Management (will not offer after Fall 2016). </w:t>
      </w:r>
    </w:p>
    <w:sectPr w:rsidR="00FE3A0B" w:rsidRPr="00FE3A0B" w:rsidSect="00D13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27C"/>
    <w:multiLevelType w:val="hybridMultilevel"/>
    <w:tmpl w:val="8ADC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DC"/>
    <w:rsid w:val="002679A1"/>
    <w:rsid w:val="00367543"/>
    <w:rsid w:val="004146A5"/>
    <w:rsid w:val="004178EE"/>
    <w:rsid w:val="004B44F4"/>
    <w:rsid w:val="005751E0"/>
    <w:rsid w:val="00922C72"/>
    <w:rsid w:val="00D13CDC"/>
    <w:rsid w:val="00E609FC"/>
    <w:rsid w:val="00F238C3"/>
    <w:rsid w:val="00F849BD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AACD-3407-4DBC-84C5-A6026485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dparrish</dc:creator>
  <cp:keywords/>
  <dc:description/>
  <cp:lastModifiedBy>rdavis9</cp:lastModifiedBy>
  <cp:revision>2</cp:revision>
  <cp:lastPrinted>2017-01-17T14:39:00Z</cp:lastPrinted>
  <dcterms:created xsi:type="dcterms:W3CDTF">2017-02-16T14:35:00Z</dcterms:created>
  <dcterms:modified xsi:type="dcterms:W3CDTF">2017-02-16T14:35:00Z</dcterms:modified>
</cp:coreProperties>
</file>